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86E7" w14:textId="77777777" w:rsidR="00123BA4" w:rsidRDefault="00123BA4">
      <w:pPr>
        <w:spacing w:after="0" w:line="240" w:lineRule="auto"/>
        <w:jc w:val="center"/>
        <w:rPr>
          <w:b/>
          <w:sz w:val="28"/>
          <w:szCs w:val="28"/>
        </w:rPr>
      </w:pPr>
    </w:p>
    <w:p w14:paraId="1977EF49" w14:textId="77777777" w:rsidR="00123BA4" w:rsidRDefault="00000000">
      <w:pPr>
        <w:pBdr>
          <w:top w:val="single" w:sz="4" w:space="1" w:color="00000A"/>
          <w:left w:val="single" w:sz="4" w:space="0" w:color="00000A"/>
          <w:bottom w:val="single" w:sz="4" w:space="0" w:color="00000A"/>
          <w:right w:val="single" w:sz="4" w:space="4" w:color="00000A"/>
        </w:pBdr>
        <w:spacing w:after="60"/>
        <w:jc w:val="center"/>
        <w:rPr>
          <w:rFonts w:ascii="Arial" w:hAnsi="Arial" w:cs="Arial"/>
          <w:b/>
          <w:sz w:val="30"/>
          <w:szCs w:val="30"/>
        </w:rPr>
      </w:pPr>
      <w:r>
        <w:rPr>
          <w:rFonts w:ascii="Arial" w:hAnsi="Arial" w:cs="Arial"/>
          <w:b/>
          <w:sz w:val="30"/>
          <w:szCs w:val="30"/>
        </w:rPr>
        <w:t>CONTRAT D’ENGAGEMENT SOLIDAIRE : VOLAILLES FESTIVES</w:t>
      </w:r>
    </w:p>
    <w:p w14:paraId="2923932C" w14:textId="77777777" w:rsidR="00123BA4" w:rsidRDefault="00000000">
      <w:pPr>
        <w:pBdr>
          <w:top w:val="single" w:sz="4" w:space="1" w:color="00000A"/>
          <w:left w:val="single" w:sz="4" w:space="0" w:color="00000A"/>
          <w:bottom w:val="single" w:sz="4" w:space="0" w:color="00000A"/>
          <w:right w:val="single" w:sz="4" w:space="4" w:color="00000A"/>
        </w:pBdr>
        <w:spacing w:after="60"/>
        <w:jc w:val="center"/>
        <w:rPr>
          <w:rFonts w:ascii="Arial" w:hAnsi="Arial" w:cs="Arial"/>
          <w:b/>
          <w:sz w:val="30"/>
          <w:szCs w:val="30"/>
          <w:u w:val="single"/>
        </w:rPr>
      </w:pPr>
      <w:r>
        <w:rPr>
          <w:rFonts w:ascii="Arial" w:hAnsi="Arial" w:cs="Arial"/>
          <w:b/>
          <w:sz w:val="30"/>
          <w:szCs w:val="30"/>
          <w:u w:val="single"/>
        </w:rPr>
        <w:t>Amap du Creux à Saint-Chamond</w:t>
      </w:r>
    </w:p>
    <w:p w14:paraId="54D1B5AE" w14:textId="77777777" w:rsidR="00123BA4" w:rsidRPr="00842090" w:rsidRDefault="00123BA4">
      <w:pPr>
        <w:spacing w:after="0" w:line="240" w:lineRule="auto"/>
        <w:jc w:val="center"/>
        <w:rPr>
          <w:b/>
          <w:color w:val="FFFFFF"/>
          <w:sz w:val="16"/>
          <w:szCs w:val="16"/>
          <w:highlight w:val="black"/>
        </w:rPr>
      </w:pPr>
    </w:p>
    <w:p w14:paraId="0C33C4FB" w14:textId="77777777" w:rsidR="00123BA4" w:rsidRDefault="00000000">
      <w:pPr>
        <w:shd w:val="clear" w:color="auto" w:fill="FF9999"/>
        <w:spacing w:after="0" w:line="240" w:lineRule="auto"/>
        <w:ind w:left="204" w:right="130"/>
        <w:jc w:val="center"/>
        <w:rPr>
          <w:rFonts w:ascii="BatangChe" w:hAnsi="BatangChe" w:cs="Calibri"/>
          <w:b/>
          <w:bCs/>
          <w:emboss/>
          <w:color w:val="C5000B"/>
          <w:sz w:val="44"/>
          <w:szCs w:val="44"/>
          <w:lang w:eastAsia="fr-FR"/>
        </w:rPr>
      </w:pPr>
      <w:r>
        <w:rPr>
          <w:rFonts w:ascii="BatangChe" w:hAnsi="BatangChe" w:cs="Calibri"/>
          <w:b/>
          <w:bCs/>
          <w:emboss/>
          <w:color w:val="C5000B"/>
          <w:sz w:val="44"/>
          <w:szCs w:val="44"/>
          <w:lang w:eastAsia="fr-FR"/>
        </w:rPr>
        <w:t xml:space="preserve"> !!! SPECIAL NOËL !!!</w:t>
      </w:r>
    </w:p>
    <w:p w14:paraId="391892D2" w14:textId="77777777" w:rsidR="00123BA4" w:rsidRDefault="00123BA4">
      <w:pPr>
        <w:spacing w:after="0" w:line="240" w:lineRule="auto"/>
        <w:jc w:val="center"/>
        <w:rPr>
          <w:b/>
          <w:color w:val="FFFFFF"/>
          <w:highlight w:val="black"/>
        </w:rPr>
      </w:pPr>
    </w:p>
    <w:p w14:paraId="7EC5609F" w14:textId="77777777" w:rsidR="00123BA4" w:rsidRPr="00842090" w:rsidRDefault="00123BA4">
      <w:pPr>
        <w:spacing w:after="0" w:line="240" w:lineRule="auto"/>
        <w:jc w:val="center"/>
        <w:rPr>
          <w:b/>
          <w:sz w:val="10"/>
          <w:szCs w:val="10"/>
          <w:u w:val="single"/>
        </w:rPr>
      </w:pPr>
    </w:p>
    <w:p w14:paraId="7518A7E6" w14:textId="77777777" w:rsidR="00123BA4" w:rsidRDefault="00000000">
      <w:pPr>
        <w:spacing w:after="0" w:line="240" w:lineRule="auto"/>
        <w:ind w:left="204" w:right="130"/>
        <w:jc w:val="center"/>
      </w:pPr>
      <w:r>
        <w:rPr>
          <w:rFonts w:cs="Calibri"/>
          <w:color w:val="000000"/>
          <w:u w:val="single"/>
          <w:lang w:eastAsia="fr-FR"/>
        </w:rPr>
        <w:t xml:space="preserve">Entre </w:t>
      </w:r>
      <w:r>
        <w:rPr>
          <w:rFonts w:cs="Calibri"/>
          <w:color w:val="000000"/>
          <w:lang w:eastAsia="fr-FR"/>
        </w:rPr>
        <w:t xml:space="preserve">: </w:t>
      </w:r>
      <w:r>
        <w:rPr>
          <w:rFonts w:cs="Calibri"/>
          <w:b/>
          <w:bCs/>
          <w:color w:val="000000"/>
          <w:lang w:eastAsia="fr-FR"/>
        </w:rPr>
        <w:t>Le Gaec de Romilie</w:t>
      </w:r>
      <w:r>
        <w:rPr>
          <w:rFonts w:cs="Calibri"/>
          <w:color w:val="000000"/>
          <w:lang w:eastAsia="fr-FR"/>
        </w:rPr>
        <w:t xml:space="preserve">745 route de la Revolanche 42740 Saint Paul en Jarez </w:t>
      </w:r>
    </w:p>
    <w:p w14:paraId="4DEE1160" w14:textId="77777777" w:rsidR="00123BA4" w:rsidRDefault="00000000">
      <w:pPr>
        <w:spacing w:after="0" w:line="240" w:lineRule="auto"/>
        <w:ind w:left="204" w:right="130"/>
        <w:jc w:val="center"/>
      </w:pPr>
      <w:hyperlink r:id="rId4">
        <w:r>
          <w:rPr>
            <w:rStyle w:val="LienInternet"/>
            <w:rFonts w:cs="Calibri"/>
            <w:lang w:eastAsia="fr-FR"/>
          </w:rPr>
          <w:t>gaecderomilie@gmail.com</w:t>
        </w:r>
      </w:hyperlink>
      <w:r>
        <w:rPr>
          <w:rFonts w:cs="Calibri"/>
          <w:color w:val="000000"/>
          <w:lang w:eastAsia="fr-FR"/>
        </w:rPr>
        <w:t xml:space="preserve"> /   tel : 06 80 77 45 14 (Émilie et Romain)</w:t>
      </w:r>
    </w:p>
    <w:p w14:paraId="411D5C3A" w14:textId="77777777" w:rsidR="00123BA4" w:rsidRDefault="00123BA4">
      <w:pPr>
        <w:spacing w:after="0" w:line="240" w:lineRule="auto"/>
        <w:jc w:val="both"/>
      </w:pPr>
    </w:p>
    <w:p w14:paraId="1E67FA6F" w14:textId="77777777" w:rsidR="00123BA4" w:rsidRDefault="00000000">
      <w:pPr>
        <w:spacing w:after="145" w:line="264" w:lineRule="auto"/>
        <w:ind w:left="39" w:right="29" w:hanging="10"/>
        <w:jc w:val="both"/>
        <w:rPr>
          <w:rFonts w:cs="Calibri"/>
          <w:color w:val="000000"/>
          <w:lang w:eastAsia="fr-FR"/>
        </w:rPr>
      </w:pPr>
      <w:r>
        <w:rPr>
          <w:rFonts w:cs="Calibri"/>
          <w:color w:val="000000"/>
          <w:lang w:eastAsia="fr-FR"/>
        </w:rPr>
        <w:t>Qui s’engage à fournir au souscripteur, pendant la durée du contrat, des volailles, des découpes de volailles et des produits cuisinés sous forme de paniers composés selon les besoins du souscripteur. La production de la ferme respecte les critères de l’agriculture paysanne.</w:t>
      </w:r>
    </w:p>
    <w:p w14:paraId="15FF343E" w14:textId="77777777" w:rsidR="00123BA4" w:rsidRDefault="00000000">
      <w:pPr>
        <w:spacing w:before="240" w:after="120" w:line="240" w:lineRule="auto"/>
        <w:jc w:val="both"/>
      </w:pPr>
      <w:r>
        <w:t>Et</w:t>
      </w:r>
      <w:r>
        <w:rPr>
          <w:b/>
        </w:rPr>
        <w:t xml:space="preserve"> </w:t>
      </w:r>
      <w:r>
        <w:rPr>
          <w:b/>
          <w:u w:val="single"/>
        </w:rPr>
        <w:t>Madame et/ou Monsieur</w:t>
      </w:r>
      <w:r>
        <w:t>(dit le souscripteur) (NOM, prénom)…………………………………………………………………………….…….</w:t>
      </w:r>
    </w:p>
    <w:p w14:paraId="7A83DFAC" w14:textId="77777777" w:rsidR="00123BA4" w:rsidRDefault="00000000">
      <w:pPr>
        <w:jc w:val="both"/>
      </w:pPr>
      <w:r>
        <w:t>Téléphone mobile : …………………………   Courriel : …………………………………...................…………………..@................................</w:t>
      </w:r>
    </w:p>
    <w:p w14:paraId="3028CFAF" w14:textId="77777777" w:rsidR="00123BA4" w:rsidRDefault="00000000">
      <w:pPr>
        <w:spacing w:after="0" w:line="264" w:lineRule="auto"/>
        <w:ind w:left="-5" w:hanging="10"/>
        <w:jc w:val="center"/>
        <w:rPr>
          <w:rFonts w:cs="Calibri"/>
          <w:b/>
          <w:bCs/>
          <w:color w:val="FF0000"/>
          <w:lang w:eastAsia="fr-FR"/>
        </w:rPr>
      </w:pPr>
      <w:r>
        <w:rPr>
          <w:rFonts w:cs="Calibri"/>
          <w:b/>
          <w:bCs/>
          <w:color w:val="FF0000"/>
          <w:lang w:eastAsia="fr-FR"/>
        </w:rPr>
        <w:t xml:space="preserve">Les quantités que vous indiquez s'entendent en nombre de pièces  </w:t>
      </w:r>
    </w:p>
    <w:p w14:paraId="28B42C57" w14:textId="77777777" w:rsidR="00123BA4" w:rsidRDefault="00123BA4">
      <w:pPr>
        <w:spacing w:after="0" w:line="264" w:lineRule="auto"/>
        <w:ind w:left="-5" w:hanging="10"/>
        <w:jc w:val="center"/>
        <w:rPr>
          <w:rFonts w:cs="Calibri"/>
          <w:b/>
          <w:bCs/>
          <w:color w:val="FF0000"/>
          <w:lang w:eastAsia="fr-FR"/>
        </w:rPr>
      </w:pPr>
    </w:p>
    <w:tbl>
      <w:tblPr>
        <w:tblW w:w="10402" w:type="dxa"/>
        <w:jc w:val="center"/>
        <w:tblCellMar>
          <w:left w:w="125" w:type="dxa"/>
          <w:right w:w="125" w:type="dxa"/>
        </w:tblCellMar>
        <w:tblLook w:val="04A0" w:firstRow="1" w:lastRow="0" w:firstColumn="1" w:lastColumn="0" w:noHBand="0" w:noVBand="1"/>
      </w:tblPr>
      <w:tblGrid>
        <w:gridCol w:w="4182"/>
        <w:gridCol w:w="1773"/>
        <w:gridCol w:w="2990"/>
        <w:gridCol w:w="1457"/>
      </w:tblGrid>
      <w:tr w:rsidR="00123BA4" w14:paraId="4B0009C5" w14:textId="77777777">
        <w:trPr>
          <w:trHeight w:val="470"/>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D8D8D8"/>
            <w:vAlign w:val="center"/>
          </w:tcPr>
          <w:p w14:paraId="2315CF30" w14:textId="77777777" w:rsidR="00123BA4" w:rsidRDefault="00000000">
            <w:pPr>
              <w:spacing w:after="0" w:line="240" w:lineRule="auto"/>
              <w:ind w:left="4"/>
              <w:jc w:val="center"/>
              <w:rPr>
                <w:rFonts w:cs="Calibri"/>
                <w:b/>
                <w:bCs/>
                <w:color w:val="000000"/>
                <w:lang w:eastAsia="fr-FR"/>
              </w:rPr>
            </w:pPr>
            <w:r>
              <w:rPr>
                <w:rFonts w:cs="Calibri"/>
                <w:b/>
                <w:bCs/>
                <w:color w:val="000000"/>
                <w:lang w:eastAsia="fr-FR"/>
              </w:rPr>
              <w:t>Produits</w:t>
            </w:r>
          </w:p>
        </w:tc>
        <w:tc>
          <w:tcPr>
            <w:tcW w:w="1773" w:type="dxa"/>
            <w:tcBorders>
              <w:top w:val="single" w:sz="4" w:space="0" w:color="000001"/>
              <w:left w:val="single" w:sz="4" w:space="0" w:color="000001"/>
              <w:bottom w:val="single" w:sz="4" w:space="0" w:color="000001"/>
              <w:right w:val="single" w:sz="4" w:space="0" w:color="000001"/>
            </w:tcBorders>
            <w:shd w:val="clear" w:color="auto" w:fill="D8D8D8"/>
          </w:tcPr>
          <w:p w14:paraId="16BA2627" w14:textId="77777777" w:rsidR="00123BA4" w:rsidRDefault="00000000">
            <w:pPr>
              <w:spacing w:after="0" w:line="240" w:lineRule="auto"/>
              <w:jc w:val="center"/>
              <w:rPr>
                <w:rFonts w:cs="Calibri"/>
                <w:b/>
                <w:bCs/>
                <w:color w:val="000000"/>
                <w:lang w:eastAsia="fr-FR"/>
              </w:rPr>
            </w:pPr>
            <w:r>
              <w:rPr>
                <w:rFonts w:cs="Calibri"/>
                <w:b/>
                <w:bCs/>
                <w:color w:val="000000"/>
                <w:lang w:eastAsia="fr-FR"/>
              </w:rPr>
              <w:t>Prix au kg</w:t>
            </w:r>
          </w:p>
        </w:tc>
        <w:tc>
          <w:tcPr>
            <w:tcW w:w="2990" w:type="dxa"/>
            <w:tcBorders>
              <w:top w:val="single" w:sz="4" w:space="0" w:color="000001"/>
              <w:left w:val="single" w:sz="4" w:space="0" w:color="000001"/>
              <w:bottom w:val="single" w:sz="4" w:space="0" w:color="000001"/>
              <w:right w:val="single" w:sz="4" w:space="0" w:color="000001"/>
            </w:tcBorders>
            <w:shd w:val="clear" w:color="auto" w:fill="D8D8D8"/>
          </w:tcPr>
          <w:p w14:paraId="7E56651B" w14:textId="77777777" w:rsidR="00123BA4" w:rsidRDefault="00000000">
            <w:pPr>
              <w:spacing w:after="0" w:line="240" w:lineRule="auto"/>
              <w:jc w:val="center"/>
              <w:rPr>
                <w:rFonts w:cs="Calibri"/>
                <w:b/>
                <w:bCs/>
                <w:color w:val="000000"/>
                <w:lang w:eastAsia="fr-FR"/>
              </w:rPr>
            </w:pPr>
            <w:r>
              <w:rPr>
                <w:rFonts w:cs="Calibri"/>
                <w:b/>
                <w:bCs/>
                <w:color w:val="000000"/>
                <w:lang w:eastAsia="fr-FR"/>
              </w:rPr>
              <w:t>Poids/unité</w:t>
            </w:r>
          </w:p>
        </w:tc>
        <w:tc>
          <w:tcPr>
            <w:tcW w:w="1457" w:type="dxa"/>
            <w:tcBorders>
              <w:top w:val="single" w:sz="4" w:space="0" w:color="000001"/>
              <w:left w:val="single" w:sz="4" w:space="0" w:color="000001"/>
              <w:bottom w:val="single" w:sz="4" w:space="0" w:color="000001"/>
              <w:right w:val="single" w:sz="4" w:space="0" w:color="000001"/>
            </w:tcBorders>
            <w:shd w:val="clear" w:color="auto" w:fill="D8D8D8"/>
          </w:tcPr>
          <w:p w14:paraId="5371ACD3" w14:textId="77777777" w:rsidR="00123BA4" w:rsidRDefault="00000000">
            <w:pPr>
              <w:spacing w:after="0" w:line="240" w:lineRule="auto"/>
              <w:jc w:val="center"/>
              <w:rPr>
                <w:rFonts w:cs="Calibri"/>
                <w:b/>
                <w:bCs/>
                <w:color w:val="000000"/>
                <w:lang w:eastAsia="fr-FR"/>
              </w:rPr>
            </w:pPr>
            <w:r>
              <w:rPr>
                <w:rFonts w:cs="Calibri"/>
                <w:b/>
                <w:bCs/>
                <w:color w:val="000000"/>
                <w:lang w:eastAsia="fr-FR"/>
              </w:rPr>
              <w:t xml:space="preserve">Quantité </w:t>
            </w:r>
          </w:p>
        </w:tc>
      </w:tr>
      <w:tr w:rsidR="00123BA4" w14:paraId="40F40F15" w14:textId="77777777">
        <w:trPr>
          <w:trHeight w:hRule="exact" w:val="425"/>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B83B2B7" w14:textId="77777777" w:rsidR="00123BA4" w:rsidRDefault="00000000">
            <w:pPr>
              <w:spacing w:after="0" w:line="240" w:lineRule="auto"/>
              <w:ind w:left="1"/>
              <w:rPr>
                <w:rFonts w:cs="Calibri"/>
                <w:color w:val="000000"/>
                <w:lang w:eastAsia="fr-FR"/>
              </w:rPr>
            </w:pPr>
            <w:r>
              <w:rPr>
                <w:rFonts w:cs="Calibri"/>
                <w:color w:val="000000"/>
                <w:lang w:eastAsia="fr-FR"/>
              </w:rPr>
              <w:t>Petit poulet</w:t>
            </w:r>
          </w:p>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66C02C0" w14:textId="77777777" w:rsidR="00123BA4" w:rsidRDefault="00000000">
            <w:pPr>
              <w:spacing w:after="0" w:line="240" w:lineRule="auto"/>
              <w:ind w:left="3"/>
              <w:jc w:val="center"/>
              <w:rPr>
                <w:rFonts w:cs="Calibri"/>
                <w:color w:val="000000"/>
                <w:lang w:eastAsia="fr-FR"/>
              </w:rPr>
            </w:pPr>
            <w:r>
              <w:rPr>
                <w:rFonts w:cs="Calibri"/>
                <w:color w:val="000000"/>
                <w:lang w:eastAsia="fr-FR"/>
              </w:rPr>
              <w:t>9.20 €</w:t>
            </w:r>
          </w:p>
        </w:tc>
        <w:tc>
          <w:tcPr>
            <w:tcW w:w="299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B26BA5" w14:textId="77777777" w:rsidR="00123BA4" w:rsidRDefault="00000000">
            <w:pPr>
              <w:spacing w:after="0" w:line="240" w:lineRule="auto"/>
              <w:ind w:left="1"/>
              <w:jc w:val="center"/>
              <w:rPr>
                <w:rFonts w:cs="Calibri"/>
                <w:color w:val="000000"/>
                <w:lang w:eastAsia="fr-FR"/>
              </w:rPr>
            </w:pPr>
            <w:r>
              <w:rPr>
                <w:rFonts w:cs="Calibri"/>
                <w:color w:val="000000"/>
                <w:lang w:eastAsia="fr-FR"/>
              </w:rPr>
              <w:t xml:space="preserve"> environ 1,7kg /5-6 pers</w:t>
            </w:r>
          </w:p>
        </w:tc>
        <w:tc>
          <w:tcPr>
            <w:tcW w:w="14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FD8885C" w14:textId="77777777" w:rsidR="00123BA4" w:rsidRDefault="00123BA4">
            <w:pPr>
              <w:spacing w:after="0" w:line="240" w:lineRule="auto"/>
              <w:ind w:left="34"/>
              <w:jc w:val="center"/>
              <w:rPr>
                <w:rFonts w:cs="Calibri"/>
                <w:color w:val="000000"/>
                <w:lang w:eastAsia="fr-FR"/>
              </w:rPr>
            </w:pPr>
          </w:p>
        </w:tc>
      </w:tr>
      <w:tr w:rsidR="00123BA4" w14:paraId="0FBFD9BE" w14:textId="77777777">
        <w:trPr>
          <w:trHeight w:hRule="exact" w:val="425"/>
          <w:jc w:val="center"/>
        </w:trPr>
        <w:tc>
          <w:tcPr>
            <w:tcW w:w="4182" w:type="dxa"/>
            <w:tcBorders>
              <w:top w:val="single" w:sz="2" w:space="0" w:color="000001"/>
              <w:left w:val="single" w:sz="4" w:space="0" w:color="000001"/>
              <w:bottom w:val="single" w:sz="4" w:space="0" w:color="000001"/>
              <w:right w:val="single" w:sz="4" w:space="0" w:color="000001"/>
            </w:tcBorders>
            <w:shd w:val="clear" w:color="auto" w:fill="FFFFFF"/>
            <w:vAlign w:val="center"/>
          </w:tcPr>
          <w:p w14:paraId="6DF3746A" w14:textId="77777777" w:rsidR="00123BA4" w:rsidRDefault="00000000">
            <w:pPr>
              <w:spacing w:after="0" w:line="240" w:lineRule="auto"/>
              <w:ind w:right="1"/>
              <w:rPr>
                <w:rFonts w:cs="Calibri"/>
                <w:color w:val="000000"/>
                <w:lang w:eastAsia="fr-FR"/>
              </w:rPr>
            </w:pPr>
            <w:r>
              <w:rPr>
                <w:rFonts w:cs="Calibri"/>
                <w:color w:val="000000"/>
                <w:lang w:eastAsia="fr-FR"/>
              </w:rPr>
              <w:t>Gros poulet</w:t>
            </w:r>
          </w:p>
        </w:tc>
        <w:tc>
          <w:tcPr>
            <w:tcW w:w="1773" w:type="dxa"/>
            <w:tcBorders>
              <w:top w:val="single" w:sz="2" w:space="0" w:color="000001"/>
              <w:left w:val="single" w:sz="4" w:space="0" w:color="000001"/>
              <w:bottom w:val="single" w:sz="4" w:space="0" w:color="000001"/>
              <w:right w:val="single" w:sz="4" w:space="0" w:color="000001"/>
            </w:tcBorders>
            <w:shd w:val="clear" w:color="auto" w:fill="FFFFFF"/>
            <w:vAlign w:val="center"/>
          </w:tcPr>
          <w:p w14:paraId="2FC5F3E8" w14:textId="77777777" w:rsidR="00123BA4" w:rsidRDefault="00000000">
            <w:pPr>
              <w:spacing w:after="0" w:line="240" w:lineRule="auto"/>
              <w:ind w:left="3"/>
              <w:jc w:val="center"/>
              <w:rPr>
                <w:rFonts w:cs="Calibri"/>
                <w:color w:val="000000"/>
                <w:lang w:eastAsia="fr-FR"/>
              </w:rPr>
            </w:pPr>
            <w:r>
              <w:rPr>
                <w:rFonts w:cs="Calibri"/>
                <w:color w:val="000000"/>
                <w:lang w:eastAsia="fr-FR"/>
              </w:rPr>
              <w:t>9,20 €</w:t>
            </w:r>
          </w:p>
        </w:tc>
        <w:tc>
          <w:tcPr>
            <w:tcW w:w="2990" w:type="dxa"/>
            <w:tcBorders>
              <w:top w:val="single" w:sz="2" w:space="0" w:color="000001"/>
              <w:left w:val="single" w:sz="4" w:space="0" w:color="000001"/>
              <w:bottom w:val="single" w:sz="4" w:space="0" w:color="000001"/>
              <w:right w:val="single" w:sz="4" w:space="0" w:color="000001"/>
            </w:tcBorders>
            <w:shd w:val="clear" w:color="auto" w:fill="FFFFFF"/>
            <w:vAlign w:val="center"/>
          </w:tcPr>
          <w:p w14:paraId="582AC640" w14:textId="77777777" w:rsidR="00123BA4" w:rsidRDefault="00000000">
            <w:pPr>
              <w:spacing w:after="0" w:line="240" w:lineRule="auto"/>
              <w:ind w:left="1"/>
              <w:jc w:val="center"/>
              <w:rPr>
                <w:rFonts w:cs="Calibri"/>
                <w:color w:val="000000"/>
                <w:lang w:eastAsia="fr-FR"/>
              </w:rPr>
            </w:pPr>
            <w:r>
              <w:rPr>
                <w:rFonts w:cs="Calibri"/>
                <w:color w:val="000000"/>
                <w:lang w:eastAsia="fr-FR"/>
              </w:rPr>
              <w:t>environ 2 kg / 6-8 pers</w:t>
            </w:r>
          </w:p>
          <w:p w14:paraId="7C045D36" w14:textId="77777777" w:rsidR="00123BA4" w:rsidRDefault="00123BA4">
            <w:pPr>
              <w:spacing w:after="0" w:line="240" w:lineRule="auto"/>
              <w:ind w:left="1"/>
              <w:jc w:val="center"/>
              <w:rPr>
                <w:rFonts w:cs="Calibri"/>
                <w:color w:val="000000"/>
                <w:lang w:eastAsia="fr-FR"/>
              </w:rPr>
            </w:pPr>
          </w:p>
        </w:tc>
        <w:tc>
          <w:tcPr>
            <w:tcW w:w="1457" w:type="dxa"/>
            <w:tcBorders>
              <w:top w:val="single" w:sz="2" w:space="0" w:color="000001"/>
              <w:left w:val="single" w:sz="4" w:space="0" w:color="000001"/>
              <w:bottom w:val="single" w:sz="4" w:space="0" w:color="000001"/>
              <w:right w:val="single" w:sz="4" w:space="0" w:color="000001"/>
            </w:tcBorders>
            <w:shd w:val="clear" w:color="auto" w:fill="FFFFFF"/>
            <w:vAlign w:val="center"/>
          </w:tcPr>
          <w:p w14:paraId="4E78EA43" w14:textId="77777777" w:rsidR="00123BA4" w:rsidRDefault="00123BA4">
            <w:pPr>
              <w:spacing w:after="0" w:line="240" w:lineRule="auto"/>
              <w:ind w:right="1"/>
              <w:jc w:val="center"/>
              <w:rPr>
                <w:rFonts w:cs="Calibri"/>
                <w:color w:val="000000"/>
                <w:lang w:eastAsia="fr-FR"/>
              </w:rPr>
            </w:pPr>
          </w:p>
        </w:tc>
      </w:tr>
      <w:tr w:rsidR="00123BA4" w14:paraId="0E027E97" w14:textId="77777777">
        <w:trPr>
          <w:trHeight w:hRule="exact" w:val="425"/>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1119DA" w14:textId="77777777" w:rsidR="00123BA4" w:rsidRDefault="00000000">
            <w:pPr>
              <w:spacing w:after="0" w:line="240" w:lineRule="auto"/>
              <w:ind w:right="1"/>
              <w:rPr>
                <w:rFonts w:cs="Calibri"/>
                <w:color w:val="000000"/>
                <w:lang w:eastAsia="fr-FR"/>
              </w:rPr>
            </w:pPr>
            <w:r>
              <w:rPr>
                <w:rFonts w:cs="Calibri"/>
                <w:color w:val="000000"/>
                <w:lang w:eastAsia="fr-FR"/>
              </w:rPr>
              <w:t>Coq</w:t>
            </w:r>
          </w:p>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199325" w14:textId="77777777" w:rsidR="00123BA4" w:rsidRDefault="00000000">
            <w:pPr>
              <w:spacing w:after="0" w:line="240" w:lineRule="auto"/>
              <w:ind w:left="3"/>
              <w:jc w:val="center"/>
              <w:rPr>
                <w:rFonts w:cs="Calibri"/>
                <w:color w:val="000000"/>
                <w:lang w:eastAsia="fr-FR"/>
              </w:rPr>
            </w:pPr>
            <w:r>
              <w:rPr>
                <w:rFonts w:cs="Calibri"/>
                <w:color w:val="000000"/>
                <w:lang w:eastAsia="fr-FR"/>
              </w:rPr>
              <w:t>9,20 €</w:t>
            </w:r>
          </w:p>
        </w:tc>
        <w:tc>
          <w:tcPr>
            <w:tcW w:w="299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D2EA8D7" w14:textId="77777777" w:rsidR="00123BA4" w:rsidRDefault="00000000">
            <w:pPr>
              <w:spacing w:after="0" w:line="240" w:lineRule="auto"/>
              <w:ind w:left="1"/>
              <w:jc w:val="center"/>
              <w:rPr>
                <w:rFonts w:cs="Calibri"/>
                <w:color w:val="000000"/>
                <w:lang w:eastAsia="fr-FR"/>
              </w:rPr>
            </w:pPr>
            <w:r>
              <w:rPr>
                <w:rFonts w:cs="Calibri"/>
                <w:color w:val="000000"/>
                <w:lang w:eastAsia="fr-FR"/>
              </w:rPr>
              <w:t>environ 3,5 kg /10-12 pers</w:t>
            </w:r>
          </w:p>
        </w:tc>
        <w:tc>
          <w:tcPr>
            <w:tcW w:w="14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2101501" w14:textId="77777777" w:rsidR="00123BA4" w:rsidRDefault="00123BA4">
            <w:pPr>
              <w:spacing w:after="0" w:line="240" w:lineRule="auto"/>
              <w:ind w:left="34"/>
              <w:jc w:val="center"/>
              <w:rPr>
                <w:rFonts w:cs="Calibri"/>
                <w:color w:val="000000"/>
                <w:lang w:eastAsia="fr-FR"/>
              </w:rPr>
            </w:pPr>
          </w:p>
        </w:tc>
      </w:tr>
      <w:tr w:rsidR="00123BA4" w14:paraId="60F8A35E" w14:textId="77777777">
        <w:trPr>
          <w:trHeight w:hRule="exact" w:val="425"/>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BF1550" w14:textId="77777777" w:rsidR="00123BA4" w:rsidRDefault="00000000">
            <w:pPr>
              <w:spacing w:after="0" w:line="240" w:lineRule="auto"/>
              <w:ind w:right="1"/>
              <w:rPr>
                <w:rFonts w:cs="Calibri"/>
                <w:color w:val="000000"/>
                <w:lang w:eastAsia="fr-FR"/>
              </w:rPr>
            </w:pPr>
            <w:r>
              <w:rPr>
                <w:rFonts w:cs="Calibri"/>
                <w:color w:val="000000"/>
                <w:lang w:eastAsia="fr-FR"/>
              </w:rPr>
              <w:t>Pintade</w:t>
            </w:r>
          </w:p>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DA16938" w14:textId="77777777" w:rsidR="00123BA4" w:rsidRDefault="00000000">
            <w:pPr>
              <w:spacing w:after="0" w:line="240" w:lineRule="auto"/>
              <w:ind w:right="1"/>
              <w:jc w:val="center"/>
              <w:rPr>
                <w:rFonts w:cs="Calibri"/>
                <w:color w:val="000000"/>
                <w:lang w:eastAsia="fr-FR"/>
              </w:rPr>
            </w:pPr>
            <w:r>
              <w:rPr>
                <w:rFonts w:cs="Calibri"/>
                <w:color w:val="000000"/>
                <w:lang w:eastAsia="fr-FR"/>
              </w:rPr>
              <w:t>10.20 €</w:t>
            </w:r>
          </w:p>
        </w:tc>
        <w:tc>
          <w:tcPr>
            <w:tcW w:w="299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4E43F1" w14:textId="77777777" w:rsidR="00123BA4" w:rsidRDefault="00000000">
            <w:pPr>
              <w:spacing w:after="0" w:line="240" w:lineRule="auto"/>
              <w:ind w:left="1"/>
              <w:jc w:val="center"/>
              <w:rPr>
                <w:rFonts w:cs="Calibri"/>
                <w:color w:val="000000"/>
                <w:lang w:eastAsia="fr-FR"/>
              </w:rPr>
            </w:pPr>
            <w:r>
              <w:rPr>
                <w:rFonts w:cs="Calibri"/>
                <w:color w:val="000000"/>
                <w:lang w:eastAsia="fr-FR"/>
              </w:rPr>
              <w:t>environ 1,7 à 2 kg/5-6 pers</w:t>
            </w:r>
          </w:p>
        </w:tc>
        <w:tc>
          <w:tcPr>
            <w:tcW w:w="14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99129AD" w14:textId="77777777" w:rsidR="00123BA4" w:rsidRDefault="00123BA4">
            <w:pPr>
              <w:spacing w:after="0" w:line="240" w:lineRule="auto"/>
              <w:ind w:left="1"/>
              <w:jc w:val="center"/>
              <w:rPr>
                <w:rFonts w:cs="Calibri"/>
                <w:color w:val="000000"/>
                <w:lang w:eastAsia="fr-FR"/>
              </w:rPr>
            </w:pPr>
          </w:p>
        </w:tc>
      </w:tr>
      <w:tr w:rsidR="00123BA4" w14:paraId="3EF12454" w14:textId="77777777">
        <w:trPr>
          <w:trHeight w:hRule="exact" w:val="425"/>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DA03EF7" w14:textId="77777777" w:rsidR="00123BA4" w:rsidRDefault="00000000">
            <w:pPr>
              <w:spacing w:after="0" w:line="240" w:lineRule="auto"/>
              <w:ind w:left="4"/>
              <w:rPr>
                <w:rFonts w:cs="Calibri"/>
                <w:color w:val="000000"/>
                <w:lang w:eastAsia="fr-FR"/>
              </w:rPr>
            </w:pPr>
            <w:r>
              <w:rPr>
                <w:rFonts w:cs="Calibri"/>
                <w:color w:val="000000"/>
                <w:lang w:eastAsia="fr-FR"/>
              </w:rPr>
              <w:t>Dinde : petite</w:t>
            </w:r>
          </w:p>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9C6033" w14:textId="77777777" w:rsidR="00123BA4" w:rsidRDefault="00000000">
            <w:pPr>
              <w:spacing w:after="0" w:line="240" w:lineRule="auto"/>
              <w:ind w:right="1"/>
              <w:jc w:val="center"/>
              <w:rPr>
                <w:rFonts w:cs="Calibri"/>
                <w:color w:val="000000"/>
                <w:lang w:eastAsia="fr-FR"/>
              </w:rPr>
            </w:pPr>
            <w:r>
              <w:rPr>
                <w:rFonts w:cs="Calibri"/>
                <w:color w:val="000000"/>
                <w:lang w:eastAsia="fr-FR"/>
              </w:rPr>
              <w:t>14,50 €</w:t>
            </w:r>
          </w:p>
        </w:tc>
        <w:tc>
          <w:tcPr>
            <w:tcW w:w="299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5234F88" w14:textId="77777777" w:rsidR="00123BA4" w:rsidRDefault="00000000">
            <w:pPr>
              <w:spacing w:after="0" w:line="240" w:lineRule="auto"/>
              <w:ind w:left="1"/>
              <w:jc w:val="center"/>
              <w:rPr>
                <w:rFonts w:cs="Calibri"/>
                <w:color w:val="000000"/>
                <w:lang w:eastAsia="fr-FR"/>
              </w:rPr>
            </w:pPr>
            <w:r>
              <w:rPr>
                <w:rFonts w:cs="Calibri"/>
                <w:color w:val="000000"/>
                <w:lang w:eastAsia="fr-FR"/>
              </w:rPr>
              <w:t>environ 3,5 à 4 kg / 7-10 pers</w:t>
            </w:r>
          </w:p>
        </w:tc>
        <w:tc>
          <w:tcPr>
            <w:tcW w:w="14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6AEE76D" w14:textId="77777777" w:rsidR="00123BA4" w:rsidRDefault="00123BA4">
            <w:pPr>
              <w:spacing w:after="0" w:line="240" w:lineRule="auto"/>
              <w:ind w:left="1"/>
              <w:jc w:val="center"/>
              <w:rPr>
                <w:rFonts w:cs="Calibri"/>
                <w:color w:val="000000"/>
                <w:lang w:eastAsia="fr-FR"/>
              </w:rPr>
            </w:pPr>
          </w:p>
        </w:tc>
      </w:tr>
      <w:tr w:rsidR="00123BA4" w14:paraId="6ED62E57" w14:textId="77777777">
        <w:trPr>
          <w:trHeight w:hRule="exact" w:val="425"/>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40B7B4A" w14:textId="77777777" w:rsidR="00123BA4" w:rsidRDefault="00000000">
            <w:pPr>
              <w:spacing w:after="0" w:line="240" w:lineRule="auto"/>
              <w:ind w:left="1"/>
              <w:rPr>
                <w:rFonts w:cs="Calibri"/>
                <w:color w:val="000000"/>
                <w:lang w:eastAsia="fr-FR"/>
              </w:rPr>
            </w:pPr>
            <w:r>
              <w:rPr>
                <w:rFonts w:cs="Calibri"/>
                <w:color w:val="000000"/>
                <w:lang w:eastAsia="fr-FR"/>
              </w:rPr>
              <w:t xml:space="preserve">Dinde : grosse </w:t>
            </w:r>
          </w:p>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7859862" w14:textId="77777777" w:rsidR="00123BA4" w:rsidRDefault="00000000">
            <w:pPr>
              <w:spacing w:after="0" w:line="240" w:lineRule="auto"/>
              <w:ind w:left="34"/>
              <w:jc w:val="center"/>
              <w:rPr>
                <w:rFonts w:cs="Calibri"/>
                <w:color w:val="000000"/>
                <w:lang w:eastAsia="fr-FR"/>
              </w:rPr>
            </w:pPr>
            <w:r>
              <w:rPr>
                <w:rFonts w:cs="Calibri"/>
                <w:color w:val="000000"/>
                <w:lang w:eastAsia="fr-FR"/>
              </w:rPr>
              <w:t>14,50 €</w:t>
            </w:r>
          </w:p>
        </w:tc>
        <w:tc>
          <w:tcPr>
            <w:tcW w:w="299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B339A8E" w14:textId="77777777" w:rsidR="00123BA4" w:rsidRDefault="00000000">
            <w:pPr>
              <w:spacing w:after="0" w:line="240" w:lineRule="auto"/>
              <w:ind w:left="1"/>
              <w:jc w:val="center"/>
              <w:rPr>
                <w:rFonts w:cs="Calibri"/>
                <w:color w:val="000000"/>
                <w:lang w:eastAsia="fr-FR"/>
              </w:rPr>
            </w:pPr>
            <w:r>
              <w:rPr>
                <w:rFonts w:cs="Calibri"/>
                <w:color w:val="000000"/>
                <w:lang w:eastAsia="fr-FR"/>
              </w:rPr>
              <w:t>environ 5 à 6 kg / 15-20 pers</w:t>
            </w:r>
          </w:p>
        </w:tc>
        <w:tc>
          <w:tcPr>
            <w:tcW w:w="14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5BD00D7" w14:textId="77777777" w:rsidR="00123BA4" w:rsidRDefault="00123BA4">
            <w:pPr>
              <w:spacing w:after="0" w:line="240" w:lineRule="auto"/>
              <w:ind w:right="1"/>
              <w:jc w:val="center"/>
              <w:rPr>
                <w:rFonts w:cs="Calibri"/>
                <w:color w:val="000000"/>
                <w:lang w:eastAsia="fr-FR"/>
              </w:rPr>
            </w:pPr>
          </w:p>
        </w:tc>
      </w:tr>
      <w:tr w:rsidR="00123BA4" w14:paraId="13275687" w14:textId="77777777">
        <w:trPr>
          <w:trHeight w:hRule="exact" w:val="425"/>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BCB1B9" w14:textId="54C3B210" w:rsidR="00123BA4" w:rsidRDefault="00842090">
            <w:pPr>
              <w:spacing w:after="0" w:line="240" w:lineRule="auto"/>
              <w:ind w:right="1"/>
              <w:rPr>
                <w:rFonts w:cs="Calibri"/>
                <w:color w:val="000000"/>
                <w:lang w:eastAsia="fr-FR"/>
              </w:rPr>
            </w:pPr>
            <w:r>
              <w:rPr>
                <w:rFonts w:cs="Calibri"/>
                <w:color w:val="000000"/>
                <w:lang w:eastAsia="fr-FR"/>
              </w:rPr>
              <w:t>Chapon finition</w:t>
            </w:r>
            <w:r w:rsidR="00000000">
              <w:rPr>
                <w:rFonts w:cs="Calibri"/>
                <w:i/>
                <w:iCs/>
                <w:color w:val="000000"/>
                <w:lang w:eastAsia="fr-FR"/>
              </w:rPr>
              <w:t xml:space="preserve"> traditionnelle au lait</w:t>
            </w:r>
          </w:p>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6FAD242" w14:textId="77777777" w:rsidR="00123BA4" w:rsidRDefault="00000000">
            <w:pPr>
              <w:spacing w:after="0" w:line="240" w:lineRule="auto"/>
              <w:ind w:left="1"/>
              <w:jc w:val="center"/>
              <w:rPr>
                <w:rFonts w:cs="Calibri"/>
                <w:color w:val="000000"/>
                <w:lang w:eastAsia="fr-FR"/>
              </w:rPr>
            </w:pPr>
            <w:r>
              <w:rPr>
                <w:rFonts w:cs="Calibri"/>
                <w:color w:val="000000"/>
                <w:lang w:eastAsia="fr-FR"/>
              </w:rPr>
              <w:t>17 €</w:t>
            </w:r>
          </w:p>
        </w:tc>
        <w:tc>
          <w:tcPr>
            <w:tcW w:w="299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F6115D4" w14:textId="77777777" w:rsidR="00123BA4" w:rsidRDefault="00000000">
            <w:pPr>
              <w:spacing w:after="0" w:line="240" w:lineRule="auto"/>
              <w:ind w:left="1"/>
              <w:jc w:val="center"/>
              <w:rPr>
                <w:rFonts w:cs="Calibri"/>
                <w:color w:val="000000"/>
                <w:lang w:eastAsia="fr-FR"/>
              </w:rPr>
            </w:pPr>
            <w:r>
              <w:rPr>
                <w:rFonts w:cs="Calibri"/>
                <w:color w:val="000000"/>
                <w:lang w:eastAsia="fr-FR"/>
              </w:rPr>
              <w:t>environ 4 à 5 kg /10-12 pers</w:t>
            </w:r>
          </w:p>
        </w:tc>
        <w:tc>
          <w:tcPr>
            <w:tcW w:w="14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A8F3669" w14:textId="77777777" w:rsidR="00123BA4" w:rsidRDefault="00123BA4">
            <w:pPr>
              <w:spacing w:after="0" w:line="240" w:lineRule="auto"/>
              <w:ind w:left="1"/>
              <w:jc w:val="center"/>
              <w:rPr>
                <w:rFonts w:cs="Calibri"/>
                <w:color w:val="000000"/>
                <w:lang w:eastAsia="fr-FR"/>
              </w:rPr>
            </w:pPr>
          </w:p>
        </w:tc>
      </w:tr>
    </w:tbl>
    <w:p w14:paraId="672F4099" w14:textId="77777777" w:rsidR="00123BA4" w:rsidRDefault="00123BA4">
      <w:pPr>
        <w:spacing w:after="0" w:line="240" w:lineRule="auto"/>
        <w:rPr>
          <w:rFonts w:cs="Calibri"/>
          <w:lang w:eastAsia="fr-FR"/>
        </w:rPr>
      </w:pPr>
    </w:p>
    <w:tbl>
      <w:tblPr>
        <w:tblW w:w="10402" w:type="dxa"/>
        <w:jc w:val="center"/>
        <w:tblCellMar>
          <w:left w:w="125" w:type="dxa"/>
          <w:right w:w="125" w:type="dxa"/>
        </w:tblCellMar>
        <w:tblLook w:val="04A0" w:firstRow="1" w:lastRow="0" w:firstColumn="1" w:lastColumn="0" w:noHBand="0" w:noVBand="1"/>
      </w:tblPr>
      <w:tblGrid>
        <w:gridCol w:w="4182"/>
        <w:gridCol w:w="1773"/>
        <w:gridCol w:w="2990"/>
        <w:gridCol w:w="1457"/>
      </w:tblGrid>
      <w:tr w:rsidR="00123BA4" w14:paraId="5B2DE30F" w14:textId="77777777">
        <w:trPr>
          <w:trHeight w:hRule="exact" w:val="425"/>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CE1955" w14:textId="77777777" w:rsidR="00123BA4" w:rsidRDefault="00000000">
            <w:pPr>
              <w:spacing w:after="0" w:line="240" w:lineRule="auto"/>
              <w:ind w:left="4"/>
              <w:rPr>
                <w:rFonts w:cs="Calibri"/>
                <w:color w:val="000000"/>
                <w:lang w:eastAsia="fr-FR"/>
              </w:rPr>
            </w:pPr>
            <w:r>
              <w:rPr>
                <w:rFonts w:cs="Calibri"/>
                <w:color w:val="000000"/>
                <w:lang w:eastAsia="fr-FR"/>
              </w:rPr>
              <w:t xml:space="preserve">Découpe poulet : </w:t>
            </w:r>
            <w:r>
              <w:rPr>
                <w:rFonts w:cs="Calibri"/>
                <w:i/>
                <w:iCs/>
                <w:color w:val="000000"/>
                <w:lang w:eastAsia="fr-FR"/>
              </w:rPr>
              <w:t>suprême poulet</w:t>
            </w:r>
          </w:p>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FAE8CFF" w14:textId="77777777" w:rsidR="00123BA4" w:rsidRDefault="00000000">
            <w:pPr>
              <w:spacing w:after="0" w:line="240" w:lineRule="auto"/>
              <w:ind w:right="1"/>
              <w:jc w:val="center"/>
              <w:rPr>
                <w:rFonts w:cs="Calibri"/>
                <w:color w:val="000000"/>
                <w:lang w:eastAsia="fr-FR"/>
              </w:rPr>
            </w:pPr>
            <w:r>
              <w:rPr>
                <w:rFonts w:cs="Calibri"/>
                <w:color w:val="000000"/>
                <w:lang w:eastAsia="fr-FR"/>
              </w:rPr>
              <w:t>18 €</w:t>
            </w:r>
          </w:p>
        </w:tc>
        <w:tc>
          <w:tcPr>
            <w:tcW w:w="299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663F88B" w14:textId="51D5B4D7" w:rsidR="00123BA4" w:rsidRDefault="00842090">
            <w:pPr>
              <w:spacing w:after="0" w:line="240" w:lineRule="auto"/>
              <w:ind w:left="1"/>
              <w:jc w:val="center"/>
              <w:rPr>
                <w:rFonts w:cs="Calibri"/>
                <w:color w:val="000000"/>
                <w:sz w:val="24"/>
                <w:szCs w:val="24"/>
                <w:lang w:eastAsia="fr-FR"/>
              </w:rPr>
            </w:pPr>
            <w:r>
              <w:rPr>
                <w:rFonts w:cs="Calibri"/>
                <w:color w:val="000000"/>
                <w:sz w:val="24"/>
                <w:szCs w:val="24"/>
                <w:lang w:eastAsia="fr-FR"/>
              </w:rPr>
              <w:t>Pièce d’environ 300 à 350g</w:t>
            </w:r>
          </w:p>
        </w:tc>
        <w:tc>
          <w:tcPr>
            <w:tcW w:w="14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442A12C" w14:textId="77777777" w:rsidR="00123BA4" w:rsidRDefault="00123BA4">
            <w:pPr>
              <w:spacing w:after="0" w:line="240" w:lineRule="auto"/>
              <w:ind w:left="1"/>
              <w:jc w:val="center"/>
              <w:rPr>
                <w:rFonts w:cs="Calibri"/>
                <w:color w:val="000000"/>
                <w:sz w:val="18"/>
                <w:szCs w:val="18"/>
                <w:lang w:eastAsia="fr-FR"/>
              </w:rPr>
            </w:pPr>
          </w:p>
        </w:tc>
      </w:tr>
      <w:tr w:rsidR="00123BA4" w14:paraId="01F7FA0A" w14:textId="77777777">
        <w:trPr>
          <w:trHeight w:hRule="exact" w:val="425"/>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A6C9AA2" w14:textId="77777777" w:rsidR="00123BA4" w:rsidRDefault="00000000">
            <w:pPr>
              <w:spacing w:after="0" w:line="240" w:lineRule="auto"/>
              <w:ind w:left="1"/>
              <w:rPr>
                <w:rFonts w:cs="Calibri"/>
                <w:color w:val="000000"/>
                <w:lang w:eastAsia="fr-FR"/>
              </w:rPr>
            </w:pPr>
            <w:r>
              <w:rPr>
                <w:rFonts w:cs="Calibri"/>
                <w:color w:val="000000"/>
                <w:lang w:eastAsia="fr-FR"/>
              </w:rPr>
              <w:t xml:space="preserve">Découpe pintade : </w:t>
            </w:r>
            <w:r>
              <w:rPr>
                <w:rFonts w:cs="Calibri"/>
                <w:i/>
                <w:iCs/>
                <w:color w:val="000000"/>
                <w:lang w:eastAsia="fr-FR"/>
              </w:rPr>
              <w:t>suprême pintade</w:t>
            </w:r>
          </w:p>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374E6B6" w14:textId="77777777" w:rsidR="00123BA4" w:rsidRDefault="00000000">
            <w:pPr>
              <w:spacing w:after="0" w:line="240" w:lineRule="auto"/>
              <w:ind w:left="34"/>
              <w:jc w:val="center"/>
              <w:rPr>
                <w:rFonts w:cs="Calibri"/>
                <w:color w:val="000000"/>
                <w:lang w:eastAsia="fr-FR"/>
              </w:rPr>
            </w:pPr>
            <w:r>
              <w:rPr>
                <w:rFonts w:cs="Calibri"/>
                <w:color w:val="000000"/>
                <w:lang w:eastAsia="fr-FR"/>
              </w:rPr>
              <w:t>21 €</w:t>
            </w:r>
          </w:p>
        </w:tc>
        <w:tc>
          <w:tcPr>
            <w:tcW w:w="299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6C38DE3" w14:textId="4B0A7873" w:rsidR="00123BA4" w:rsidRDefault="00842090">
            <w:pPr>
              <w:spacing w:after="0" w:line="240" w:lineRule="auto"/>
              <w:ind w:left="1"/>
              <w:jc w:val="center"/>
              <w:rPr>
                <w:rFonts w:cs="Calibri"/>
                <w:color w:val="000000"/>
                <w:sz w:val="24"/>
                <w:szCs w:val="24"/>
                <w:lang w:eastAsia="fr-FR"/>
              </w:rPr>
            </w:pPr>
            <w:r>
              <w:rPr>
                <w:rFonts w:cs="Calibri"/>
                <w:color w:val="000000"/>
                <w:sz w:val="24"/>
                <w:szCs w:val="24"/>
                <w:lang w:eastAsia="fr-FR"/>
              </w:rPr>
              <w:t>Pièce d’environ 250g</w:t>
            </w:r>
          </w:p>
        </w:tc>
        <w:tc>
          <w:tcPr>
            <w:tcW w:w="14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7271908" w14:textId="77777777" w:rsidR="00123BA4" w:rsidRDefault="00123BA4">
            <w:pPr>
              <w:spacing w:after="0" w:line="240" w:lineRule="auto"/>
              <w:ind w:right="1"/>
              <w:jc w:val="center"/>
              <w:rPr>
                <w:rFonts w:cs="Calibri"/>
                <w:color w:val="000000"/>
                <w:sz w:val="18"/>
                <w:szCs w:val="18"/>
                <w:lang w:eastAsia="fr-FR"/>
              </w:rPr>
            </w:pPr>
          </w:p>
        </w:tc>
      </w:tr>
      <w:tr w:rsidR="00123BA4" w14:paraId="3267EEDA" w14:textId="77777777">
        <w:trPr>
          <w:trHeight w:hRule="exact" w:val="425"/>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13FF29A" w14:textId="77777777" w:rsidR="00123BA4" w:rsidRDefault="00000000">
            <w:pPr>
              <w:spacing w:after="0" w:line="240" w:lineRule="auto"/>
              <w:ind w:left="1"/>
              <w:rPr>
                <w:rFonts w:cs="Calibri"/>
                <w:color w:val="000000"/>
                <w:lang w:eastAsia="fr-FR"/>
              </w:rPr>
            </w:pPr>
            <w:r>
              <w:rPr>
                <w:rFonts w:cs="Calibri"/>
                <w:color w:val="000000"/>
                <w:lang w:eastAsia="fr-FR"/>
              </w:rPr>
              <w:t xml:space="preserve">Découpe pintade : </w:t>
            </w:r>
            <w:r>
              <w:rPr>
                <w:rFonts w:cs="Calibri"/>
                <w:i/>
                <w:iCs/>
                <w:color w:val="000000"/>
                <w:lang w:eastAsia="fr-FR"/>
              </w:rPr>
              <w:t>cuisse entière</w:t>
            </w:r>
          </w:p>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4AD4CA" w14:textId="77777777" w:rsidR="00123BA4" w:rsidRDefault="00000000">
            <w:pPr>
              <w:spacing w:after="0" w:line="240" w:lineRule="auto"/>
              <w:ind w:left="1"/>
              <w:jc w:val="center"/>
              <w:rPr>
                <w:rFonts w:cs="Calibri"/>
                <w:color w:val="000000"/>
                <w:lang w:eastAsia="fr-FR"/>
              </w:rPr>
            </w:pPr>
            <w:r>
              <w:rPr>
                <w:rFonts w:cs="Calibri"/>
                <w:color w:val="000000"/>
                <w:lang w:eastAsia="fr-FR"/>
              </w:rPr>
              <w:t>16 €</w:t>
            </w:r>
          </w:p>
        </w:tc>
        <w:tc>
          <w:tcPr>
            <w:tcW w:w="299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D227DE" w14:textId="12F8A0A3" w:rsidR="00123BA4" w:rsidRDefault="003402FE">
            <w:pPr>
              <w:spacing w:after="0" w:line="240" w:lineRule="auto"/>
              <w:ind w:left="1"/>
              <w:jc w:val="center"/>
              <w:rPr>
                <w:rFonts w:cs="Calibri"/>
                <w:color w:val="000000"/>
                <w:sz w:val="24"/>
                <w:szCs w:val="24"/>
                <w:lang w:eastAsia="fr-FR"/>
              </w:rPr>
            </w:pPr>
            <w:r>
              <w:rPr>
                <w:rFonts w:cs="Calibri"/>
                <w:color w:val="000000"/>
                <w:sz w:val="24"/>
                <w:szCs w:val="24"/>
                <w:lang w:eastAsia="fr-FR"/>
              </w:rPr>
              <w:t>---</w:t>
            </w:r>
          </w:p>
        </w:tc>
        <w:tc>
          <w:tcPr>
            <w:tcW w:w="14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B504B5C" w14:textId="77777777" w:rsidR="00123BA4" w:rsidRDefault="00123BA4">
            <w:pPr>
              <w:spacing w:after="0" w:line="240" w:lineRule="auto"/>
              <w:ind w:left="1"/>
              <w:jc w:val="center"/>
              <w:rPr>
                <w:rFonts w:cs="Calibri"/>
                <w:color w:val="000000"/>
                <w:sz w:val="18"/>
                <w:szCs w:val="18"/>
                <w:lang w:eastAsia="fr-FR"/>
              </w:rPr>
            </w:pPr>
          </w:p>
        </w:tc>
      </w:tr>
    </w:tbl>
    <w:p w14:paraId="5842E049" w14:textId="77777777" w:rsidR="00123BA4" w:rsidRDefault="00123BA4">
      <w:pPr>
        <w:spacing w:after="0" w:line="240" w:lineRule="auto"/>
        <w:rPr>
          <w:rFonts w:cs="Calibri"/>
          <w:lang w:eastAsia="fr-FR"/>
        </w:rPr>
      </w:pPr>
    </w:p>
    <w:tbl>
      <w:tblPr>
        <w:tblW w:w="10402" w:type="dxa"/>
        <w:jc w:val="center"/>
        <w:tblCellMar>
          <w:left w:w="125" w:type="dxa"/>
          <w:right w:w="125" w:type="dxa"/>
        </w:tblCellMar>
        <w:tblLook w:val="04A0" w:firstRow="1" w:lastRow="0" w:firstColumn="1" w:lastColumn="0" w:noHBand="0" w:noVBand="1"/>
      </w:tblPr>
      <w:tblGrid>
        <w:gridCol w:w="4182"/>
        <w:gridCol w:w="1773"/>
        <w:gridCol w:w="2990"/>
        <w:gridCol w:w="1457"/>
      </w:tblGrid>
      <w:tr w:rsidR="00123BA4" w14:paraId="363BAABD" w14:textId="77777777" w:rsidTr="003402FE">
        <w:trPr>
          <w:trHeight w:hRule="exact" w:val="616"/>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A3281D" w14:textId="77777777" w:rsidR="00123BA4" w:rsidRDefault="00000000">
            <w:pPr>
              <w:spacing w:after="0" w:line="240" w:lineRule="auto"/>
              <w:ind w:left="1"/>
              <w:rPr>
                <w:rFonts w:cs="Calibri"/>
                <w:color w:val="000000"/>
                <w:lang w:eastAsia="fr-FR"/>
              </w:rPr>
            </w:pPr>
            <w:r>
              <w:rPr>
                <w:rFonts w:cs="Calibri"/>
                <w:color w:val="000000"/>
                <w:lang w:eastAsia="fr-FR"/>
              </w:rPr>
              <w:t>Terrine fraîche 100% volaille</w:t>
            </w:r>
          </w:p>
        </w:tc>
        <w:tc>
          <w:tcPr>
            <w:tcW w:w="17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646A0F9" w14:textId="77777777" w:rsidR="00123BA4" w:rsidRDefault="00000000">
            <w:pPr>
              <w:spacing w:after="0" w:line="240" w:lineRule="auto"/>
              <w:ind w:left="1"/>
              <w:jc w:val="center"/>
              <w:rPr>
                <w:rFonts w:cs="Calibri"/>
                <w:color w:val="000000"/>
                <w:lang w:eastAsia="fr-FR"/>
              </w:rPr>
            </w:pPr>
            <w:r>
              <w:rPr>
                <w:rFonts w:cs="Calibri"/>
                <w:color w:val="000000"/>
                <w:lang w:eastAsia="fr-FR"/>
              </w:rPr>
              <w:t>22 €</w:t>
            </w:r>
          </w:p>
        </w:tc>
        <w:tc>
          <w:tcPr>
            <w:tcW w:w="299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9A5264" w14:textId="07B1DCC1" w:rsidR="00123BA4" w:rsidRDefault="003402FE">
            <w:pPr>
              <w:spacing w:after="0" w:line="240" w:lineRule="auto"/>
              <w:ind w:left="1"/>
              <w:jc w:val="center"/>
              <w:rPr>
                <w:rFonts w:cs="Calibri"/>
                <w:color w:val="000000"/>
                <w:sz w:val="24"/>
                <w:szCs w:val="24"/>
                <w:lang w:eastAsia="fr-FR"/>
              </w:rPr>
            </w:pPr>
            <w:r>
              <w:rPr>
                <w:rFonts w:cs="Calibri"/>
                <w:color w:val="000000"/>
                <w:sz w:val="24"/>
                <w:szCs w:val="24"/>
                <w:lang w:eastAsia="fr-FR"/>
              </w:rPr>
              <w:t>Tranche d’environ 100g, sous vide</w:t>
            </w:r>
          </w:p>
        </w:tc>
        <w:tc>
          <w:tcPr>
            <w:tcW w:w="14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1578951" w14:textId="77777777" w:rsidR="00123BA4" w:rsidRDefault="00123BA4">
            <w:pPr>
              <w:spacing w:after="0" w:line="240" w:lineRule="auto"/>
              <w:ind w:left="1"/>
              <w:jc w:val="center"/>
              <w:rPr>
                <w:rFonts w:cs="Calibri"/>
                <w:color w:val="000000"/>
                <w:sz w:val="18"/>
                <w:szCs w:val="18"/>
                <w:lang w:eastAsia="fr-FR"/>
              </w:rPr>
            </w:pPr>
          </w:p>
        </w:tc>
      </w:tr>
    </w:tbl>
    <w:p w14:paraId="2A11E4FC" w14:textId="77777777" w:rsidR="00123BA4" w:rsidRDefault="00123BA4">
      <w:pPr>
        <w:spacing w:after="0" w:line="240" w:lineRule="auto"/>
        <w:rPr>
          <w:rFonts w:cs="Calibri"/>
          <w:lang w:eastAsia="fr-FR"/>
        </w:rPr>
      </w:pPr>
    </w:p>
    <w:p w14:paraId="0B8A669A" w14:textId="42136A18" w:rsidR="00123BA4" w:rsidRDefault="00000000">
      <w:pPr>
        <w:spacing w:after="0" w:line="240" w:lineRule="auto"/>
        <w:rPr>
          <w:rFonts w:cs="Calibri"/>
          <w:lang w:eastAsia="fr-FR"/>
        </w:rPr>
      </w:pPr>
      <w:r>
        <w:rPr>
          <w:rFonts w:cs="Calibri"/>
          <w:lang w:eastAsia="fr-FR"/>
        </w:rPr>
        <w:t xml:space="preserve"> Possibilité de commander par demi-volaille</w:t>
      </w:r>
      <w:r w:rsidR="00842090">
        <w:rPr>
          <w:rFonts w:cs="Calibri"/>
          <w:lang w:eastAsia="fr-FR"/>
        </w:rPr>
        <w:t>.</w:t>
      </w:r>
    </w:p>
    <w:p w14:paraId="578EC742" w14:textId="77777777" w:rsidR="00123BA4" w:rsidRDefault="00000000">
      <w:pPr>
        <w:spacing w:after="0" w:line="240" w:lineRule="auto"/>
        <w:rPr>
          <w:rFonts w:cs="Calibri"/>
          <w:lang w:eastAsia="fr-FR"/>
        </w:rPr>
      </w:pPr>
      <w:r>
        <w:rPr>
          <w:rFonts w:cs="Calibri"/>
          <w:lang w:eastAsia="fr-FR"/>
        </w:rPr>
        <w:t xml:space="preserve"> Découpe de volaille entière en morceaux : 1 € le kg.</w:t>
      </w:r>
    </w:p>
    <w:p w14:paraId="1B7F1A5A" w14:textId="77777777" w:rsidR="00123BA4" w:rsidRDefault="00123BA4">
      <w:pPr>
        <w:spacing w:after="0" w:line="240" w:lineRule="auto"/>
        <w:rPr>
          <w:rFonts w:cs="Calibri"/>
          <w:lang w:eastAsia="fr-FR"/>
        </w:rPr>
      </w:pPr>
    </w:p>
    <w:p w14:paraId="7622AD55" w14:textId="1CC93800" w:rsidR="00123BA4" w:rsidRDefault="00000000">
      <w:pPr>
        <w:spacing w:after="0" w:line="240" w:lineRule="auto"/>
        <w:rPr>
          <w:rFonts w:cs="Calibri"/>
          <w:lang w:eastAsia="fr-FR"/>
        </w:rPr>
      </w:pPr>
      <w:r>
        <w:rPr>
          <w:rFonts w:cs="Calibri"/>
          <w:lang w:eastAsia="fr-FR"/>
        </w:rPr>
        <w:t xml:space="preserve">Les </w:t>
      </w:r>
      <w:r w:rsidR="00842090">
        <w:rPr>
          <w:rFonts w:cs="Calibri"/>
          <w:lang w:eastAsia="fr-FR"/>
        </w:rPr>
        <w:t>produits</w:t>
      </w:r>
      <w:r>
        <w:rPr>
          <w:rFonts w:cs="Calibri"/>
          <w:lang w:eastAsia="fr-FR"/>
        </w:rPr>
        <w:t xml:space="preserve"> proposés par ailleurs dans le contrat automne hiver 2023-2024 peuvent être également commandés.</w:t>
      </w:r>
    </w:p>
    <w:p w14:paraId="2B609063" w14:textId="77777777" w:rsidR="00123BA4" w:rsidRDefault="00123BA4">
      <w:pPr>
        <w:spacing w:after="0" w:line="240" w:lineRule="auto"/>
        <w:rPr>
          <w:rFonts w:cs="Calibri"/>
          <w:lang w:eastAsia="fr-FR"/>
        </w:rPr>
      </w:pPr>
    </w:p>
    <w:p w14:paraId="328FFF35" w14:textId="77777777" w:rsidR="00123BA4" w:rsidRDefault="00000000">
      <w:pPr>
        <w:spacing w:after="0" w:line="240" w:lineRule="auto"/>
        <w:rPr>
          <w:rFonts w:cs="Calibri"/>
          <w:b/>
          <w:bCs/>
          <w:color w:val="FF3333"/>
          <w:lang w:eastAsia="fr-FR"/>
        </w:rPr>
      </w:pPr>
      <w:r>
        <w:rPr>
          <w:rFonts w:cs="Calibri"/>
          <w:b/>
          <w:bCs/>
          <w:color w:val="FF3333"/>
          <w:lang w:eastAsia="fr-FR"/>
        </w:rPr>
        <w:t>Le règlement s'effectuera à la livraison qui aura lieu le 21/12/2023.</w:t>
      </w:r>
    </w:p>
    <w:p w14:paraId="593E548B" w14:textId="77777777" w:rsidR="00123BA4" w:rsidRDefault="00123BA4">
      <w:pPr>
        <w:spacing w:after="0" w:line="264" w:lineRule="auto"/>
        <w:rPr>
          <w:rFonts w:cs="Calibri"/>
          <w:sz w:val="16"/>
          <w:szCs w:val="16"/>
          <w:lang w:eastAsia="fr-FR"/>
        </w:rPr>
      </w:pPr>
    </w:p>
    <w:p w14:paraId="473E2C7E" w14:textId="77777777" w:rsidR="00123BA4" w:rsidRDefault="00000000">
      <w:pPr>
        <w:spacing w:after="0" w:line="264" w:lineRule="auto"/>
        <w:rPr>
          <w:rFonts w:cs="Calibri"/>
          <w:i/>
          <w:iCs/>
          <w:color w:val="000000"/>
          <w:lang w:eastAsia="fr-FR"/>
        </w:rPr>
      </w:pPr>
      <w:r>
        <w:rPr>
          <w:rFonts w:cs="Calibri"/>
          <w:i/>
          <w:iCs/>
          <w:color w:val="000000"/>
          <w:lang w:eastAsia="fr-FR"/>
        </w:rPr>
        <w:t>La présente commande et sa livraison valent acceptation, par le souscripteur et le paysan, des conditions de la page 3</w:t>
      </w:r>
    </w:p>
    <w:p w14:paraId="373DA901" w14:textId="77777777" w:rsidR="00123BA4" w:rsidRDefault="00123BA4">
      <w:pPr>
        <w:spacing w:after="1" w:line="264" w:lineRule="auto"/>
        <w:ind w:left="-5" w:hanging="10"/>
        <w:rPr>
          <w:rFonts w:cs="Calibri"/>
          <w:sz w:val="16"/>
          <w:szCs w:val="16"/>
          <w:lang w:eastAsia="fr-FR"/>
        </w:rPr>
      </w:pPr>
    </w:p>
    <w:p w14:paraId="53894CED" w14:textId="77777777" w:rsidR="00123BA4" w:rsidRDefault="00000000">
      <w:r>
        <w:rPr>
          <w:u w:val="single"/>
        </w:rPr>
        <w:t>Signatures :</w:t>
      </w:r>
      <w:r>
        <w:tab/>
      </w:r>
      <w:r>
        <w:tab/>
      </w:r>
      <w:r>
        <w:tab/>
      </w:r>
      <w:r>
        <w:tab/>
        <w:t>Le souscripteur</w:t>
      </w:r>
      <w:r>
        <w:tab/>
      </w:r>
      <w:r>
        <w:tab/>
      </w:r>
      <w:r>
        <w:tab/>
      </w:r>
      <w:r>
        <w:tab/>
        <w:t>Gaec de Romilie</w:t>
      </w:r>
    </w:p>
    <w:p w14:paraId="5558F777" w14:textId="77777777" w:rsidR="00123BA4" w:rsidRDefault="00123BA4"/>
    <w:p w14:paraId="511A6220" w14:textId="77777777" w:rsidR="00123BA4" w:rsidRDefault="00000000" w:rsidP="00842090">
      <w:pPr>
        <w:pBdr>
          <w:top w:val="single" w:sz="4" w:space="1" w:color="auto"/>
          <w:left w:val="single" w:sz="4" w:space="4" w:color="auto"/>
          <w:bottom w:val="single" w:sz="4" w:space="1" w:color="auto"/>
          <w:right w:val="single" w:sz="4" w:space="4" w:color="auto"/>
        </w:pBdr>
        <w:tabs>
          <w:tab w:val="left" w:pos="9356"/>
        </w:tabs>
        <w:spacing w:after="120"/>
        <w:jc w:val="center"/>
      </w:pPr>
      <w:r>
        <w:rPr>
          <w:i/>
          <w:iCs/>
        </w:rPr>
        <w:t>Votre référente pour cette saison : Véronique GOSSART /</w:t>
      </w:r>
      <w:hyperlink r:id="rId5">
        <w:r>
          <w:rPr>
            <w:rStyle w:val="LienInternet"/>
            <w:i/>
            <w:iCs/>
          </w:rPr>
          <w:t>v.gossart42@gmail.com</w:t>
        </w:r>
      </w:hyperlink>
      <w:r>
        <w:rPr>
          <w:i/>
          <w:iCs/>
        </w:rPr>
        <w:t xml:space="preserve"> /  06 14 91 10 00</w:t>
      </w:r>
    </w:p>
    <w:sectPr w:rsidR="00123BA4">
      <w:pgSz w:w="11906" w:h="16838"/>
      <w:pgMar w:top="454" w:right="567" w:bottom="454" w:left="709"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08"/>
  <w:autoHyphenation/>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23BA4"/>
    <w:rsid w:val="00123BA4"/>
    <w:rsid w:val="003402FE"/>
    <w:rsid w:val="00842090"/>
    <w:rsid w:val="009E2D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4698"/>
  <w15:docId w15:val="{EAD78B26-C55D-44D2-8134-CEB41017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pPr>
        <w:suppressAutoHyphens/>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00FF"/>
      <w:u w:val="single"/>
      <w:lang/>
    </w:rPr>
  </w:style>
  <w:style w:type="character" w:customStyle="1" w:styleId="s1ppyq">
    <w:name w:val="s1ppyq"/>
    <w:basedOn w:val="Policepardfaut"/>
    <w:qFormat/>
  </w:style>
  <w:style w:type="character" w:customStyle="1" w:styleId="TextedebullesCar">
    <w:name w:val="Texte de bulles Car"/>
    <w:basedOn w:val="Policepardfaut"/>
    <w:qFormat/>
    <w:rPr>
      <w:rFonts w:ascii="Tahoma" w:hAnsi="Tahoma" w:cs="Tahoma"/>
      <w:sz w:val="16"/>
      <w:szCs w:val="16"/>
      <w:lang w:eastAsia="en-US"/>
    </w:rPr>
  </w:style>
  <w:style w:type="character" w:customStyle="1" w:styleId="CorpsdetexteCar">
    <w:name w:val="Corps de texte Car"/>
    <w:basedOn w:val="Policepardfaut"/>
    <w:qFormat/>
    <w:rPr>
      <w:rFonts w:ascii="Times New Roman" w:eastAsia="Times New Roman" w:hAnsi="Times New Roman"/>
      <w:sz w:val="24"/>
      <w:szCs w:val="24"/>
    </w:rPr>
  </w:style>
  <w:style w:type="paragraph" w:styleId="Titre">
    <w:name w:val="Title"/>
    <w:basedOn w:val="Normal"/>
    <w:next w:val="Corpsdetexte"/>
    <w:uiPriority w:val="10"/>
    <w:qFormat/>
    <w:pPr>
      <w:keepNext/>
      <w:spacing w:before="240" w:after="120"/>
    </w:pPr>
    <w:rPr>
      <w:rFonts w:ascii="Arial" w:eastAsia="Microsoft YaHei" w:hAnsi="Arial" w:cs="Mangal"/>
      <w:sz w:val="28"/>
      <w:szCs w:val="28"/>
    </w:rPr>
  </w:style>
  <w:style w:type="paragraph" w:styleId="Corpsdetexte">
    <w:name w:val="Body Text"/>
    <w:basedOn w:val="Normal"/>
    <w:pPr>
      <w:spacing w:after="120" w:line="240" w:lineRule="auto"/>
    </w:pPr>
    <w:rPr>
      <w:rFonts w:ascii="Times New Roman" w:eastAsia="Times New Roman" w:hAnsi="Times New Roman"/>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qFormat/>
    <w:pPr>
      <w:ind w:left="720"/>
    </w:pPr>
  </w:style>
  <w:style w:type="paragraph" w:customStyle="1" w:styleId="04xlpa">
    <w:name w:val="_04xlpa"/>
    <w:basedOn w:val="Normal"/>
    <w:qFormat/>
    <w:pPr>
      <w:spacing w:before="100" w:after="28" w:line="240" w:lineRule="auto"/>
    </w:pPr>
    <w:rPr>
      <w:rFonts w:ascii="Times New Roman" w:eastAsia="Times New Roman" w:hAnsi="Times New Roman"/>
      <w:sz w:val="24"/>
      <w:szCs w:val="24"/>
      <w:lang w:eastAsia="fr-FR"/>
    </w:rPr>
  </w:style>
  <w:style w:type="paragraph" w:styleId="Textedebulles">
    <w:name w:val="Balloon Text"/>
    <w:basedOn w:val="Normal"/>
    <w:qFormat/>
    <w:pPr>
      <w:spacing w:after="0" w:line="240" w:lineRule="auto"/>
    </w:pPr>
    <w:rPr>
      <w:rFonts w:ascii="Tahoma" w:hAnsi="Tahoma" w:cs="Tahoma"/>
      <w:sz w:val="16"/>
      <w:szCs w:val="16"/>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gossart42@gmail.com" TargetMode="External"/><Relationship Id="rId4" Type="http://schemas.openxmlformats.org/officeDocument/2006/relationships/hyperlink" Target="mailto:gaecderomili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324</Words>
  <Characters>1786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dc:description/>
  <cp:lastModifiedBy>102</cp:lastModifiedBy>
  <cp:revision>16</cp:revision>
  <cp:lastPrinted>2023-03-02T10:05:00Z</cp:lastPrinted>
  <dcterms:created xsi:type="dcterms:W3CDTF">2023-03-06T20:56:00Z</dcterms:created>
  <dcterms:modified xsi:type="dcterms:W3CDTF">2023-10-20T12:04:00Z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